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878D" w14:textId="77777777" w:rsidR="00CF0B76" w:rsidRPr="003D3884" w:rsidRDefault="00CF0B76" w:rsidP="00CF0B76">
      <w:pPr>
        <w:pStyle w:val="Heading2"/>
        <w:jc w:val="left"/>
        <w:rPr>
          <w:rFonts w:ascii="Segoe UI" w:hAnsi="Segoe UI" w:cs="Segoe UI"/>
          <w:szCs w:val="24"/>
        </w:rPr>
      </w:pPr>
      <w:r w:rsidRPr="003D3884">
        <w:rPr>
          <w:rFonts w:ascii="Segoe UI" w:hAnsi="Segoe UI" w:cs="Segoe UI"/>
          <w:szCs w:val="24"/>
        </w:rPr>
        <w:t>JOB DESCRIPTION</w:t>
      </w:r>
    </w:p>
    <w:p w14:paraId="4F752083" w14:textId="77777777" w:rsidR="00CF0B76" w:rsidRPr="003D3884" w:rsidRDefault="00CF0B76" w:rsidP="00CF0B76">
      <w:pPr>
        <w:pStyle w:val="Heading2"/>
        <w:jc w:val="left"/>
        <w:rPr>
          <w:rFonts w:ascii="Segoe UI" w:hAnsi="Segoe UI" w:cs="Segoe UI"/>
          <w:szCs w:val="24"/>
        </w:rPr>
      </w:pPr>
    </w:p>
    <w:p w14:paraId="5B6D17D5" w14:textId="1FA54007" w:rsidR="00CF0B76" w:rsidRPr="003D3884" w:rsidRDefault="00CF0B76" w:rsidP="00CF0B76">
      <w:pPr>
        <w:pStyle w:val="Heading2"/>
        <w:jc w:val="left"/>
        <w:rPr>
          <w:rFonts w:ascii="Segoe UI" w:hAnsi="Segoe UI" w:cs="Segoe UI"/>
          <w:i/>
          <w:iCs/>
          <w:szCs w:val="24"/>
        </w:rPr>
      </w:pPr>
      <w:r w:rsidRPr="003D3884">
        <w:rPr>
          <w:rFonts w:ascii="Segoe UI" w:hAnsi="Segoe UI" w:cs="Segoe UI"/>
          <w:szCs w:val="24"/>
        </w:rPr>
        <w:t>Title:</w:t>
      </w:r>
      <w:r w:rsidRPr="003D3884">
        <w:rPr>
          <w:rFonts w:ascii="Segoe UI" w:hAnsi="Segoe UI" w:cs="Segoe UI"/>
          <w:szCs w:val="24"/>
        </w:rPr>
        <w:tab/>
      </w:r>
      <w:r w:rsidRPr="003D3884">
        <w:rPr>
          <w:rFonts w:ascii="Segoe UI" w:hAnsi="Segoe UI" w:cs="Segoe UI"/>
          <w:szCs w:val="24"/>
        </w:rPr>
        <w:tab/>
      </w:r>
      <w:r w:rsidRPr="003D3884">
        <w:rPr>
          <w:rFonts w:ascii="Segoe UI" w:hAnsi="Segoe UI" w:cs="Segoe UI"/>
          <w:szCs w:val="24"/>
        </w:rPr>
        <w:tab/>
      </w:r>
      <w:r w:rsidR="00644C38" w:rsidRPr="003D3884">
        <w:rPr>
          <w:rFonts w:ascii="Segoe UI" w:hAnsi="Segoe UI" w:cs="Segoe UI"/>
          <w:b w:val="0"/>
          <w:szCs w:val="24"/>
        </w:rPr>
        <w:t xml:space="preserve">Assistant </w:t>
      </w:r>
      <w:r w:rsidR="00A41F2C" w:rsidRPr="003D3884">
        <w:rPr>
          <w:rFonts w:ascii="Segoe UI" w:hAnsi="Segoe UI" w:cs="Segoe UI"/>
          <w:b w:val="0"/>
          <w:szCs w:val="24"/>
          <w:lang w:eastAsia="en-GB"/>
        </w:rPr>
        <w:t>Shop Manager</w:t>
      </w:r>
      <w:r w:rsidR="00B61FEC" w:rsidRPr="003D3884">
        <w:rPr>
          <w:rFonts w:ascii="Segoe UI" w:hAnsi="Segoe UI" w:cs="Segoe UI"/>
          <w:b w:val="0"/>
          <w:szCs w:val="24"/>
          <w:lang w:eastAsia="en-GB"/>
        </w:rPr>
        <w:t xml:space="preserve"> </w:t>
      </w:r>
    </w:p>
    <w:p w14:paraId="033822D8" w14:textId="0E094B46" w:rsidR="00CF0B76" w:rsidRPr="003D3884" w:rsidRDefault="00CF0B76" w:rsidP="00CF0B76">
      <w:pPr>
        <w:pStyle w:val="Heading2"/>
        <w:jc w:val="left"/>
        <w:rPr>
          <w:rFonts w:ascii="Segoe UI" w:hAnsi="Segoe UI" w:cs="Segoe UI"/>
          <w:bCs/>
          <w:szCs w:val="24"/>
        </w:rPr>
      </w:pPr>
      <w:r w:rsidRPr="003D3884">
        <w:rPr>
          <w:rFonts w:ascii="Segoe UI" w:hAnsi="Segoe UI" w:cs="Segoe UI"/>
          <w:szCs w:val="24"/>
        </w:rPr>
        <w:t>Hours:</w:t>
      </w:r>
      <w:r w:rsidRPr="003D3884">
        <w:rPr>
          <w:rFonts w:ascii="Segoe UI" w:hAnsi="Segoe UI" w:cs="Segoe UI"/>
          <w:szCs w:val="24"/>
        </w:rPr>
        <w:tab/>
      </w:r>
      <w:r w:rsidRPr="003D3884">
        <w:rPr>
          <w:rFonts w:ascii="Segoe UI" w:hAnsi="Segoe UI" w:cs="Segoe UI"/>
          <w:szCs w:val="24"/>
        </w:rPr>
        <w:tab/>
      </w:r>
      <w:r w:rsidR="00C11FDC">
        <w:rPr>
          <w:rFonts w:ascii="Segoe UI" w:hAnsi="Segoe UI" w:cs="Segoe UI"/>
          <w:b w:val="0"/>
          <w:szCs w:val="24"/>
        </w:rPr>
        <w:t>22.5</w:t>
      </w:r>
      <w:r w:rsidR="00E523F1">
        <w:rPr>
          <w:rFonts w:ascii="Segoe UI" w:hAnsi="Segoe UI" w:cs="Segoe UI"/>
          <w:b w:val="0"/>
          <w:szCs w:val="24"/>
        </w:rPr>
        <w:t xml:space="preserve"> hours per week</w:t>
      </w:r>
      <w:r w:rsidR="00200091">
        <w:rPr>
          <w:rFonts w:ascii="Segoe UI" w:hAnsi="Segoe UI" w:cs="Segoe UI"/>
          <w:b w:val="0"/>
          <w:szCs w:val="24"/>
        </w:rPr>
        <w:t xml:space="preserve"> (including weekends)</w:t>
      </w:r>
    </w:p>
    <w:p w14:paraId="1B9D717E" w14:textId="29DE9EBE" w:rsidR="00CF0B76" w:rsidRPr="003D3884" w:rsidRDefault="00CF0B76" w:rsidP="00CF0B76">
      <w:pPr>
        <w:pStyle w:val="Heading2"/>
        <w:jc w:val="left"/>
        <w:rPr>
          <w:rFonts w:ascii="Segoe UI" w:hAnsi="Segoe UI" w:cs="Segoe UI"/>
          <w:szCs w:val="24"/>
          <w:lang w:eastAsia="en-GB"/>
        </w:rPr>
      </w:pPr>
      <w:r w:rsidRPr="003D3884">
        <w:rPr>
          <w:rFonts w:ascii="Segoe UI" w:hAnsi="Segoe UI" w:cs="Segoe UI"/>
          <w:szCs w:val="24"/>
        </w:rPr>
        <w:t>Salary:</w:t>
      </w:r>
      <w:r w:rsidRPr="003D3884">
        <w:rPr>
          <w:rFonts w:ascii="Segoe UI" w:hAnsi="Segoe UI" w:cs="Segoe UI"/>
          <w:szCs w:val="24"/>
        </w:rPr>
        <w:tab/>
      </w:r>
      <w:r w:rsidRPr="003D3884">
        <w:rPr>
          <w:rFonts w:ascii="Segoe UI" w:hAnsi="Segoe UI" w:cs="Segoe UI"/>
          <w:szCs w:val="24"/>
        </w:rPr>
        <w:tab/>
      </w:r>
      <w:r w:rsidR="00250C64" w:rsidRPr="003D3884">
        <w:rPr>
          <w:rFonts w:ascii="Segoe UI" w:hAnsi="Segoe UI" w:cs="Segoe UI"/>
          <w:b w:val="0"/>
          <w:szCs w:val="24"/>
        </w:rPr>
        <w:t>£</w:t>
      </w:r>
      <w:r w:rsidR="00B55594">
        <w:rPr>
          <w:rFonts w:ascii="Segoe UI" w:hAnsi="Segoe UI" w:cs="Segoe UI"/>
          <w:b w:val="0"/>
          <w:szCs w:val="24"/>
        </w:rPr>
        <w:t>1</w:t>
      </w:r>
      <w:r w:rsidR="00D515A0">
        <w:rPr>
          <w:rFonts w:ascii="Segoe UI" w:hAnsi="Segoe UI" w:cs="Segoe UI"/>
          <w:b w:val="0"/>
          <w:szCs w:val="24"/>
        </w:rPr>
        <w:t>8,525</w:t>
      </w:r>
      <w:r w:rsidR="00A41F2C" w:rsidRPr="003D3884">
        <w:rPr>
          <w:rFonts w:ascii="Segoe UI" w:hAnsi="Segoe UI" w:cs="Segoe UI"/>
          <w:b w:val="0"/>
          <w:szCs w:val="24"/>
          <w:lang w:eastAsia="en-GB"/>
        </w:rPr>
        <w:t xml:space="preserve"> per annum</w:t>
      </w:r>
      <w:r w:rsidR="00B36D08" w:rsidRPr="003D3884">
        <w:rPr>
          <w:rFonts w:ascii="Segoe UI" w:hAnsi="Segoe UI" w:cs="Segoe UI"/>
          <w:b w:val="0"/>
          <w:szCs w:val="24"/>
          <w:lang w:eastAsia="en-GB"/>
        </w:rPr>
        <w:t xml:space="preserve"> </w:t>
      </w:r>
      <w:r w:rsidR="0064720A">
        <w:rPr>
          <w:rFonts w:ascii="Segoe UI" w:hAnsi="Segoe UI" w:cs="Segoe UI"/>
          <w:b w:val="0"/>
          <w:szCs w:val="24"/>
          <w:lang w:eastAsia="en-GB"/>
        </w:rPr>
        <w:t>pro rata</w:t>
      </w:r>
    </w:p>
    <w:p w14:paraId="0217AB06" w14:textId="111A1FCF" w:rsidR="00CF0B76" w:rsidRPr="003D3884" w:rsidRDefault="00CF0B76" w:rsidP="00CF0B76">
      <w:pPr>
        <w:pStyle w:val="Heading2"/>
        <w:jc w:val="left"/>
        <w:rPr>
          <w:rFonts w:ascii="Segoe UI" w:hAnsi="Segoe UI" w:cs="Segoe UI"/>
          <w:szCs w:val="24"/>
          <w:lang w:eastAsia="en-GB"/>
        </w:rPr>
      </w:pPr>
      <w:r w:rsidRPr="003D3884">
        <w:rPr>
          <w:rFonts w:ascii="Segoe UI" w:hAnsi="Segoe UI" w:cs="Segoe UI"/>
          <w:szCs w:val="24"/>
          <w:lang w:eastAsia="en-GB"/>
        </w:rPr>
        <w:t xml:space="preserve">Contract: </w:t>
      </w:r>
      <w:r w:rsidRPr="003D3884">
        <w:rPr>
          <w:rFonts w:ascii="Segoe UI" w:hAnsi="Segoe UI" w:cs="Segoe UI"/>
          <w:szCs w:val="24"/>
          <w:lang w:eastAsia="en-GB"/>
        </w:rPr>
        <w:tab/>
      </w:r>
      <w:r w:rsidRPr="003D3884">
        <w:rPr>
          <w:rFonts w:ascii="Segoe UI" w:hAnsi="Segoe UI" w:cs="Segoe UI"/>
          <w:szCs w:val="24"/>
          <w:lang w:eastAsia="en-GB"/>
        </w:rPr>
        <w:tab/>
      </w:r>
      <w:r w:rsidR="00A41F2C" w:rsidRPr="003D3884">
        <w:rPr>
          <w:rFonts w:ascii="Segoe UI" w:hAnsi="Segoe UI" w:cs="Segoe UI"/>
          <w:b w:val="0"/>
          <w:szCs w:val="24"/>
          <w:lang w:eastAsia="en-GB"/>
        </w:rPr>
        <w:t xml:space="preserve">Permanent </w:t>
      </w:r>
      <w:r w:rsidRPr="003D3884">
        <w:rPr>
          <w:rFonts w:ascii="Segoe UI" w:hAnsi="Segoe UI" w:cs="Segoe UI"/>
          <w:szCs w:val="24"/>
          <w:lang w:eastAsia="en-GB"/>
        </w:rPr>
        <w:t xml:space="preserve">  </w:t>
      </w:r>
    </w:p>
    <w:p w14:paraId="6108AACB" w14:textId="15E6B2DF" w:rsidR="00CF0B76" w:rsidRPr="003D3884" w:rsidRDefault="00CF0B76" w:rsidP="00CF0B76">
      <w:pPr>
        <w:pStyle w:val="Heading2"/>
        <w:jc w:val="left"/>
        <w:rPr>
          <w:rFonts w:ascii="Segoe UI" w:hAnsi="Segoe UI" w:cs="Segoe UI"/>
          <w:szCs w:val="24"/>
        </w:rPr>
      </w:pPr>
      <w:r w:rsidRPr="003D3884">
        <w:rPr>
          <w:rFonts w:ascii="Segoe UI" w:hAnsi="Segoe UI" w:cs="Segoe UI"/>
          <w:szCs w:val="24"/>
        </w:rPr>
        <w:t>Location</w:t>
      </w:r>
      <w:r w:rsidRPr="003D3884">
        <w:rPr>
          <w:rFonts w:ascii="Segoe UI" w:hAnsi="Segoe UI" w:cs="Segoe UI"/>
          <w:szCs w:val="24"/>
        </w:rPr>
        <w:tab/>
      </w:r>
      <w:r w:rsidRPr="003D3884">
        <w:rPr>
          <w:rFonts w:ascii="Segoe UI" w:hAnsi="Segoe UI" w:cs="Segoe UI"/>
          <w:szCs w:val="24"/>
        </w:rPr>
        <w:tab/>
      </w:r>
      <w:r w:rsidR="00CB1C53">
        <w:rPr>
          <w:rFonts w:ascii="Segoe UI" w:hAnsi="Segoe UI" w:cs="Segoe UI"/>
          <w:b w:val="0"/>
          <w:szCs w:val="24"/>
        </w:rPr>
        <w:t>Mill Road</w:t>
      </w:r>
      <w:r w:rsidR="00C11FDC">
        <w:rPr>
          <w:rFonts w:ascii="Segoe UI" w:hAnsi="Segoe UI" w:cs="Segoe UI"/>
          <w:b w:val="0"/>
          <w:szCs w:val="24"/>
        </w:rPr>
        <w:t xml:space="preserve"> Charity Shop</w:t>
      </w:r>
    </w:p>
    <w:p w14:paraId="248D0EA2" w14:textId="33730D0C" w:rsidR="00CF0B76" w:rsidRPr="003D3884" w:rsidRDefault="00D61CD4" w:rsidP="00CF0B76">
      <w:pPr>
        <w:pStyle w:val="Heading2"/>
        <w:jc w:val="left"/>
        <w:rPr>
          <w:rFonts w:ascii="Segoe UI" w:hAnsi="Segoe UI" w:cs="Segoe UI"/>
          <w:b w:val="0"/>
          <w:szCs w:val="24"/>
          <w:lang w:eastAsia="en-GB"/>
        </w:rPr>
      </w:pPr>
      <w:r w:rsidRPr="003D3884">
        <w:rPr>
          <w:rFonts w:ascii="Segoe UI" w:hAnsi="Segoe UI" w:cs="Segoe UI"/>
          <w:szCs w:val="24"/>
        </w:rPr>
        <w:t>Responsible to:</w:t>
      </w:r>
      <w:r w:rsidR="00FD47D9" w:rsidRPr="003D3884">
        <w:rPr>
          <w:rFonts w:ascii="Segoe UI" w:hAnsi="Segoe UI" w:cs="Segoe UI"/>
          <w:szCs w:val="24"/>
        </w:rPr>
        <w:tab/>
      </w:r>
      <w:r w:rsidR="00250C64" w:rsidRPr="003D3884">
        <w:rPr>
          <w:rFonts w:ascii="Segoe UI" w:hAnsi="Segoe UI" w:cs="Segoe UI"/>
          <w:b w:val="0"/>
          <w:szCs w:val="24"/>
        </w:rPr>
        <w:t>Head of</w:t>
      </w:r>
      <w:r w:rsidR="00250C64" w:rsidRPr="003D3884">
        <w:rPr>
          <w:rFonts w:ascii="Segoe UI" w:hAnsi="Segoe UI" w:cs="Segoe UI"/>
          <w:szCs w:val="24"/>
        </w:rPr>
        <w:t xml:space="preserve"> </w:t>
      </w:r>
      <w:r w:rsidR="00250C64" w:rsidRPr="003D3884">
        <w:rPr>
          <w:rFonts w:ascii="Segoe UI" w:hAnsi="Segoe UI" w:cs="Segoe UI"/>
          <w:b w:val="0"/>
          <w:szCs w:val="24"/>
        </w:rPr>
        <w:t xml:space="preserve">Retail </w:t>
      </w:r>
    </w:p>
    <w:p w14:paraId="6165AEA6" w14:textId="77777777" w:rsidR="001E3778" w:rsidRPr="003D3884" w:rsidRDefault="001E3778" w:rsidP="001E3778">
      <w:pPr>
        <w:rPr>
          <w:rFonts w:ascii="Segoe UI" w:hAnsi="Segoe UI" w:cs="Segoe UI"/>
          <w:sz w:val="24"/>
          <w:szCs w:val="24"/>
          <w:lang w:eastAsia="en-GB"/>
        </w:rPr>
      </w:pPr>
    </w:p>
    <w:p w14:paraId="3F6099AB" w14:textId="5F17385C" w:rsidR="00CF0B76" w:rsidRPr="003D3884" w:rsidRDefault="001E3778" w:rsidP="001E3778">
      <w:pPr>
        <w:autoSpaceDE w:val="0"/>
        <w:autoSpaceDN w:val="0"/>
        <w:adjustRightInd w:val="0"/>
        <w:jc w:val="both"/>
        <w:rPr>
          <w:rFonts w:ascii="Segoe UI" w:hAnsi="Segoe UI" w:cs="Segoe UI"/>
          <w:i/>
          <w:iCs/>
          <w:sz w:val="24"/>
          <w:szCs w:val="24"/>
          <w:lang w:val="en-US"/>
        </w:rPr>
      </w:pPr>
      <w:r w:rsidRPr="003D3884">
        <w:rPr>
          <w:rFonts w:ascii="Segoe UI" w:hAnsi="Segoe UI" w:cs="Segoe UI"/>
          <w:i/>
          <w:iCs/>
          <w:sz w:val="24"/>
          <w:szCs w:val="24"/>
          <w:lang w:val="en-US"/>
        </w:rPr>
        <w:t>Arthur Rank Hospice Charity is committed to safeguarding and promoting the welfare of children, young people and vulnerable adults and expects all staff and volunteers to share this commitment.</w:t>
      </w:r>
    </w:p>
    <w:p w14:paraId="77F40105" w14:textId="77777777" w:rsidR="00CF0B76" w:rsidRPr="003D3884" w:rsidRDefault="00CF0B76" w:rsidP="00CF0B76">
      <w:pPr>
        <w:pStyle w:val="Heading2"/>
        <w:jc w:val="left"/>
        <w:rPr>
          <w:rFonts w:ascii="Segoe UI" w:hAnsi="Segoe UI" w:cs="Segoe UI"/>
          <w:szCs w:val="24"/>
        </w:rPr>
      </w:pPr>
      <w:r w:rsidRPr="003D3884">
        <w:rPr>
          <w:rFonts w:ascii="Segoe UI" w:hAnsi="Segoe UI" w:cs="Segoe UI"/>
          <w:szCs w:val="24"/>
        </w:rPr>
        <w:t>Job purpose:</w:t>
      </w:r>
    </w:p>
    <w:p w14:paraId="66D81D17" w14:textId="77777777" w:rsidR="00CF0B76" w:rsidRPr="003D3884" w:rsidRDefault="00CF0B76" w:rsidP="00CF0B76">
      <w:pPr>
        <w:pStyle w:val="Heading2"/>
        <w:jc w:val="left"/>
        <w:rPr>
          <w:rFonts w:ascii="Segoe UI" w:hAnsi="Segoe UI" w:cs="Segoe UI"/>
          <w:b w:val="0"/>
          <w:szCs w:val="24"/>
        </w:rPr>
      </w:pPr>
    </w:p>
    <w:p w14:paraId="29738789" w14:textId="07A7243F" w:rsidR="00A41F2C" w:rsidRPr="003D3884" w:rsidRDefault="003D3884" w:rsidP="00A41F2C">
      <w:pPr>
        <w:rPr>
          <w:rFonts w:ascii="Segoe UI" w:hAnsi="Segoe UI" w:cs="Segoe UI"/>
          <w:sz w:val="24"/>
          <w:szCs w:val="24"/>
        </w:rPr>
      </w:pPr>
      <w:r w:rsidRPr="003D3884">
        <w:rPr>
          <w:rFonts w:ascii="Segoe UI" w:hAnsi="Segoe UI" w:cs="Segoe UI"/>
          <w:sz w:val="24"/>
          <w:szCs w:val="24"/>
        </w:rPr>
        <w:t>To assist the Shop Manager as necessary with the control and management of the retail operation.</w:t>
      </w:r>
    </w:p>
    <w:p w14:paraId="597D04E6" w14:textId="77777777" w:rsidR="00CF0B76" w:rsidRPr="003D3884" w:rsidRDefault="00CF0B76" w:rsidP="00CF0B76">
      <w:pPr>
        <w:pStyle w:val="Heading2"/>
        <w:jc w:val="left"/>
        <w:rPr>
          <w:rFonts w:ascii="Segoe UI" w:hAnsi="Segoe UI" w:cs="Segoe UI"/>
          <w:szCs w:val="24"/>
        </w:rPr>
      </w:pPr>
      <w:r w:rsidRPr="003D3884">
        <w:rPr>
          <w:rFonts w:ascii="Segoe UI" w:hAnsi="Segoe UI" w:cs="Segoe UI"/>
          <w:szCs w:val="24"/>
        </w:rPr>
        <w:t>Key Duties and responsibilities:</w:t>
      </w:r>
    </w:p>
    <w:p w14:paraId="2C31DA26" w14:textId="2DF36242" w:rsidR="00CF0B76" w:rsidRPr="003D3884" w:rsidRDefault="00CF0B76" w:rsidP="00CF0B76">
      <w:pPr>
        <w:pStyle w:val="Heading2"/>
        <w:jc w:val="left"/>
        <w:rPr>
          <w:rFonts w:ascii="Segoe UI" w:hAnsi="Segoe UI" w:cs="Segoe UI"/>
          <w:b w:val="0"/>
          <w:szCs w:val="24"/>
        </w:rPr>
      </w:pPr>
    </w:p>
    <w:p w14:paraId="303A2947" w14:textId="0058EC21" w:rsidR="003D3884" w:rsidRPr="003D3884" w:rsidRDefault="003D3884" w:rsidP="003D3884">
      <w:pPr>
        <w:numPr>
          <w:ilvl w:val="0"/>
          <w:numId w:val="42"/>
        </w:numPr>
        <w:spacing w:after="0" w:line="240" w:lineRule="auto"/>
        <w:jc w:val="both"/>
        <w:rPr>
          <w:rFonts w:ascii="Segoe UI" w:hAnsi="Segoe UI" w:cs="Segoe UI"/>
          <w:sz w:val="24"/>
          <w:szCs w:val="24"/>
        </w:rPr>
      </w:pPr>
      <w:r w:rsidRPr="003D3884">
        <w:rPr>
          <w:rFonts w:ascii="Segoe UI" w:hAnsi="Segoe UI" w:cs="Segoe UI"/>
          <w:sz w:val="24"/>
          <w:szCs w:val="24"/>
        </w:rPr>
        <w:t>Deputise</w:t>
      </w:r>
      <w:r>
        <w:rPr>
          <w:rFonts w:ascii="Segoe UI" w:hAnsi="Segoe UI" w:cs="Segoe UI"/>
          <w:sz w:val="24"/>
          <w:szCs w:val="24"/>
        </w:rPr>
        <w:t>s</w:t>
      </w:r>
      <w:r w:rsidRPr="003D3884">
        <w:rPr>
          <w:rFonts w:ascii="Segoe UI" w:hAnsi="Segoe UI" w:cs="Segoe UI"/>
          <w:sz w:val="24"/>
          <w:szCs w:val="24"/>
        </w:rPr>
        <w:t xml:space="preserve"> for Shop Manager </w:t>
      </w:r>
      <w:r>
        <w:rPr>
          <w:rFonts w:ascii="Segoe UI" w:hAnsi="Segoe UI" w:cs="Segoe UI"/>
          <w:sz w:val="24"/>
          <w:szCs w:val="24"/>
        </w:rPr>
        <w:t>during their absence/ days off</w:t>
      </w:r>
      <w:r w:rsidRPr="003D3884">
        <w:rPr>
          <w:rFonts w:ascii="Segoe UI" w:hAnsi="Segoe UI" w:cs="Segoe UI"/>
          <w:sz w:val="24"/>
          <w:szCs w:val="24"/>
        </w:rPr>
        <w:t>.</w:t>
      </w:r>
    </w:p>
    <w:p w14:paraId="424E4D0E" w14:textId="1222CA05" w:rsidR="003D3884" w:rsidRPr="003D3884" w:rsidRDefault="003D3884" w:rsidP="003D3884">
      <w:pPr>
        <w:numPr>
          <w:ilvl w:val="0"/>
          <w:numId w:val="42"/>
        </w:numPr>
        <w:spacing w:after="0" w:line="240" w:lineRule="auto"/>
        <w:jc w:val="both"/>
        <w:rPr>
          <w:rFonts w:ascii="Segoe UI" w:hAnsi="Segoe UI" w:cs="Segoe UI"/>
          <w:sz w:val="24"/>
          <w:szCs w:val="24"/>
        </w:rPr>
      </w:pPr>
      <w:r w:rsidRPr="003D3884">
        <w:rPr>
          <w:rFonts w:ascii="Segoe UI" w:hAnsi="Segoe UI" w:cs="Segoe UI"/>
          <w:sz w:val="24"/>
          <w:szCs w:val="24"/>
        </w:rPr>
        <w:t>Assists with the management of the shop in accordance with the budget and standing instructions as agreed with the Shop Manager.</w:t>
      </w:r>
    </w:p>
    <w:p w14:paraId="50EED7C5" w14:textId="0B183B42" w:rsidR="003D3884" w:rsidRPr="003D3884" w:rsidRDefault="003D3884" w:rsidP="003D3884">
      <w:pPr>
        <w:numPr>
          <w:ilvl w:val="0"/>
          <w:numId w:val="42"/>
        </w:numPr>
        <w:spacing w:after="0" w:line="240" w:lineRule="auto"/>
        <w:jc w:val="both"/>
        <w:rPr>
          <w:rFonts w:ascii="Segoe UI" w:hAnsi="Segoe UI" w:cs="Segoe UI"/>
          <w:sz w:val="24"/>
          <w:szCs w:val="24"/>
        </w:rPr>
      </w:pPr>
      <w:r w:rsidRPr="003D3884">
        <w:rPr>
          <w:rFonts w:ascii="Segoe UI" w:hAnsi="Segoe UI" w:cs="Segoe UI"/>
          <w:sz w:val="24"/>
          <w:szCs w:val="24"/>
        </w:rPr>
        <w:t>Conducts the affairs of the shop in order to exceed the budget parameters.</w:t>
      </w:r>
    </w:p>
    <w:p w14:paraId="75D8778E" w14:textId="77777777" w:rsidR="003D3884" w:rsidRPr="003D3884" w:rsidRDefault="003D3884" w:rsidP="003D3884">
      <w:pPr>
        <w:numPr>
          <w:ilvl w:val="0"/>
          <w:numId w:val="42"/>
        </w:numPr>
        <w:spacing w:after="0" w:line="240" w:lineRule="auto"/>
        <w:jc w:val="both"/>
        <w:rPr>
          <w:rFonts w:ascii="Segoe UI" w:hAnsi="Segoe UI" w:cs="Segoe UI"/>
          <w:sz w:val="24"/>
          <w:szCs w:val="24"/>
        </w:rPr>
      </w:pPr>
      <w:r w:rsidRPr="003D3884">
        <w:rPr>
          <w:rFonts w:ascii="Segoe UI" w:hAnsi="Segoe UI" w:cs="Segoe UI"/>
          <w:sz w:val="24"/>
          <w:szCs w:val="24"/>
        </w:rPr>
        <w:t xml:space="preserve">Receives donated goods into stock as necessary to give flexibility and seasonality to the displays. </w:t>
      </w:r>
    </w:p>
    <w:p w14:paraId="0C6F7E5F" w14:textId="6E676A14" w:rsidR="003D3884" w:rsidRDefault="003D3884" w:rsidP="003D3884">
      <w:pPr>
        <w:numPr>
          <w:ilvl w:val="0"/>
          <w:numId w:val="42"/>
        </w:numPr>
        <w:spacing w:after="0" w:line="240" w:lineRule="auto"/>
        <w:jc w:val="both"/>
        <w:rPr>
          <w:rFonts w:ascii="Segoe UI" w:hAnsi="Segoe UI" w:cs="Segoe UI"/>
          <w:sz w:val="24"/>
          <w:szCs w:val="24"/>
        </w:rPr>
      </w:pPr>
      <w:r w:rsidRPr="003D3884">
        <w:rPr>
          <w:rFonts w:ascii="Segoe UI" w:hAnsi="Segoe UI" w:cs="Segoe UI"/>
          <w:sz w:val="24"/>
          <w:szCs w:val="24"/>
        </w:rPr>
        <w:t xml:space="preserve">In conjunction with the Shop Manager, display stock in an attractive way and promote particular lines taking advantage of seasonality and having an awareness of the academic social calendar.  </w:t>
      </w:r>
    </w:p>
    <w:p w14:paraId="105D7509" w14:textId="70ABAFDE" w:rsidR="003D3884" w:rsidRPr="003D3884" w:rsidRDefault="003D3884" w:rsidP="003D3884">
      <w:pPr>
        <w:numPr>
          <w:ilvl w:val="0"/>
          <w:numId w:val="42"/>
        </w:numPr>
        <w:spacing w:after="0" w:line="240" w:lineRule="auto"/>
        <w:jc w:val="both"/>
        <w:rPr>
          <w:rFonts w:ascii="Segoe UI" w:hAnsi="Segoe UI" w:cs="Segoe UI"/>
          <w:sz w:val="24"/>
          <w:szCs w:val="24"/>
        </w:rPr>
      </w:pPr>
      <w:r>
        <w:rPr>
          <w:rFonts w:ascii="Segoe UI" w:hAnsi="Segoe UI" w:cs="Segoe UI"/>
          <w:sz w:val="24"/>
          <w:szCs w:val="24"/>
        </w:rPr>
        <w:t xml:space="preserve">Establish and maintain effective working relationships with the Shop Manager through regular communication. </w:t>
      </w:r>
    </w:p>
    <w:p w14:paraId="2C4FB8B0" w14:textId="45BCB04D" w:rsidR="003D3884" w:rsidRPr="003D3884" w:rsidRDefault="003D3884" w:rsidP="003D3884">
      <w:pPr>
        <w:numPr>
          <w:ilvl w:val="0"/>
          <w:numId w:val="42"/>
        </w:numPr>
        <w:spacing w:after="0" w:line="240" w:lineRule="auto"/>
        <w:jc w:val="both"/>
        <w:rPr>
          <w:rFonts w:ascii="Segoe UI" w:hAnsi="Segoe UI" w:cs="Segoe UI"/>
          <w:sz w:val="24"/>
          <w:szCs w:val="24"/>
        </w:rPr>
      </w:pPr>
      <w:r w:rsidRPr="003D3884">
        <w:rPr>
          <w:rFonts w:ascii="Segoe UI" w:hAnsi="Segoe UI" w:cs="Segoe UI"/>
          <w:sz w:val="24"/>
          <w:szCs w:val="24"/>
        </w:rPr>
        <w:t>Consider additional ways of promoting the existence and services offered by the shop.  Alongside the Managers pay attention to the competition and help in developing new strategies to increase sales.</w:t>
      </w:r>
    </w:p>
    <w:p w14:paraId="096CF7EE" w14:textId="7E9B24DA" w:rsidR="003D3884" w:rsidRPr="003D3884" w:rsidRDefault="003D3884" w:rsidP="003D3884">
      <w:pPr>
        <w:numPr>
          <w:ilvl w:val="0"/>
          <w:numId w:val="42"/>
        </w:numPr>
        <w:spacing w:after="0" w:line="240" w:lineRule="auto"/>
        <w:jc w:val="both"/>
        <w:rPr>
          <w:rFonts w:ascii="Segoe UI" w:hAnsi="Segoe UI" w:cs="Segoe UI"/>
          <w:sz w:val="24"/>
          <w:szCs w:val="24"/>
        </w:rPr>
      </w:pPr>
      <w:r w:rsidRPr="003D3884">
        <w:rPr>
          <w:rFonts w:ascii="Segoe UI" w:hAnsi="Segoe UI" w:cs="Segoe UI"/>
          <w:sz w:val="24"/>
          <w:szCs w:val="24"/>
        </w:rPr>
        <w:t xml:space="preserve">In conjunction with the Shop Manager, assist with recruitment, supervision and training of sufficient volunteers as applicable/necessary.  </w:t>
      </w:r>
    </w:p>
    <w:p w14:paraId="34701D95" w14:textId="52EBC329" w:rsidR="003D3884" w:rsidRPr="003D3884" w:rsidRDefault="003D3884" w:rsidP="003D3884">
      <w:pPr>
        <w:numPr>
          <w:ilvl w:val="0"/>
          <w:numId w:val="42"/>
        </w:numPr>
        <w:spacing w:after="0" w:line="240" w:lineRule="auto"/>
        <w:jc w:val="both"/>
        <w:rPr>
          <w:rFonts w:ascii="Segoe UI" w:hAnsi="Segoe UI" w:cs="Segoe UI"/>
          <w:sz w:val="24"/>
          <w:szCs w:val="24"/>
        </w:rPr>
      </w:pPr>
      <w:r w:rsidRPr="003D3884">
        <w:rPr>
          <w:rFonts w:ascii="Segoe UI" w:hAnsi="Segoe UI" w:cs="Segoe UI"/>
          <w:sz w:val="24"/>
          <w:szCs w:val="24"/>
        </w:rPr>
        <w:t>Pay attention to the welfare, health and safety of staff/volunteers at all times.  All staffing practices to take account of existing employment law and best practice and risk assessments.</w:t>
      </w:r>
    </w:p>
    <w:p w14:paraId="4C2BB8D7" w14:textId="528DE530" w:rsidR="003D3884" w:rsidRPr="003D3884" w:rsidRDefault="003D3884" w:rsidP="003D3884">
      <w:pPr>
        <w:numPr>
          <w:ilvl w:val="0"/>
          <w:numId w:val="42"/>
        </w:numPr>
        <w:spacing w:after="0" w:line="240" w:lineRule="auto"/>
        <w:jc w:val="both"/>
        <w:rPr>
          <w:rFonts w:ascii="Segoe UI" w:hAnsi="Segoe UI" w:cs="Segoe UI"/>
          <w:sz w:val="24"/>
          <w:szCs w:val="24"/>
        </w:rPr>
      </w:pPr>
      <w:r w:rsidRPr="003D3884">
        <w:rPr>
          <w:rFonts w:ascii="Segoe UI" w:hAnsi="Segoe UI" w:cs="Segoe UI"/>
          <w:sz w:val="24"/>
          <w:szCs w:val="24"/>
        </w:rPr>
        <w:t xml:space="preserve">When in sole charge of a shop, responsible for the security of the shop premises, its staff/ volunteers and the stock, making such arrangements as </w:t>
      </w:r>
      <w:r w:rsidRPr="003D3884">
        <w:rPr>
          <w:rFonts w:ascii="Segoe UI" w:hAnsi="Segoe UI" w:cs="Segoe UI"/>
          <w:sz w:val="24"/>
          <w:szCs w:val="24"/>
        </w:rPr>
        <w:lastRenderedPageBreak/>
        <w:t>may be appropriate for opening and locking up at either end of the trading day.  Maintain arrangements for the security of cash and valuables.</w:t>
      </w:r>
    </w:p>
    <w:p w14:paraId="1B25FE98" w14:textId="77777777" w:rsidR="003D3884" w:rsidRPr="003D3884" w:rsidRDefault="003D3884" w:rsidP="003D3884">
      <w:pPr>
        <w:numPr>
          <w:ilvl w:val="0"/>
          <w:numId w:val="42"/>
        </w:numPr>
        <w:spacing w:after="0" w:line="240" w:lineRule="auto"/>
        <w:jc w:val="both"/>
        <w:rPr>
          <w:rFonts w:ascii="Segoe UI" w:hAnsi="Segoe UI" w:cs="Segoe UI"/>
          <w:sz w:val="24"/>
          <w:szCs w:val="24"/>
        </w:rPr>
      </w:pPr>
      <w:r w:rsidRPr="003D3884">
        <w:rPr>
          <w:rFonts w:ascii="Segoe UI" w:hAnsi="Segoe UI" w:cs="Segoe UI"/>
          <w:sz w:val="24"/>
          <w:szCs w:val="24"/>
        </w:rPr>
        <w:t>Have knowledge and understanding of ARHC and its remit, and be able to explain the rationale for fundraising for the charity.</w:t>
      </w:r>
    </w:p>
    <w:p w14:paraId="27577F65" w14:textId="25E7EF18" w:rsidR="003D3884" w:rsidRPr="003D3884" w:rsidRDefault="003D3884" w:rsidP="003D3884">
      <w:pPr>
        <w:numPr>
          <w:ilvl w:val="0"/>
          <w:numId w:val="42"/>
        </w:numPr>
        <w:spacing w:after="0" w:line="240" w:lineRule="auto"/>
        <w:jc w:val="both"/>
        <w:rPr>
          <w:rFonts w:ascii="Segoe UI" w:hAnsi="Segoe UI" w:cs="Segoe UI"/>
          <w:sz w:val="24"/>
          <w:szCs w:val="24"/>
        </w:rPr>
      </w:pPr>
      <w:r w:rsidRPr="003D3884">
        <w:rPr>
          <w:rFonts w:ascii="Segoe UI" w:hAnsi="Segoe UI" w:cs="Segoe UI"/>
          <w:sz w:val="24"/>
          <w:szCs w:val="24"/>
        </w:rPr>
        <w:t>Have awareness and understanding of the online sales business and assist with this as directed by the Shop Manager.</w:t>
      </w:r>
    </w:p>
    <w:p w14:paraId="5E8B38F3" w14:textId="77777777" w:rsidR="00A41F2C" w:rsidRPr="003D3884" w:rsidRDefault="00A41F2C" w:rsidP="003D3884">
      <w:pPr>
        <w:numPr>
          <w:ilvl w:val="0"/>
          <w:numId w:val="42"/>
        </w:numPr>
        <w:spacing w:after="0" w:line="240" w:lineRule="auto"/>
        <w:jc w:val="both"/>
        <w:rPr>
          <w:rFonts w:ascii="Segoe UI" w:hAnsi="Segoe UI" w:cs="Segoe UI"/>
          <w:sz w:val="24"/>
          <w:szCs w:val="24"/>
        </w:rPr>
      </w:pPr>
      <w:r w:rsidRPr="003D3884">
        <w:rPr>
          <w:rFonts w:ascii="Segoe UI" w:hAnsi="Segoe UI" w:cs="Segoe UI"/>
          <w:sz w:val="24"/>
          <w:szCs w:val="24"/>
        </w:rPr>
        <w:t>Decides and implements pricing of all lines of stock.</w:t>
      </w:r>
    </w:p>
    <w:p w14:paraId="4AF25B83" w14:textId="77777777" w:rsidR="00A41F2C" w:rsidRPr="003D3884" w:rsidRDefault="00A41F2C" w:rsidP="003D3884">
      <w:pPr>
        <w:numPr>
          <w:ilvl w:val="0"/>
          <w:numId w:val="42"/>
        </w:numPr>
        <w:spacing w:after="0" w:line="240" w:lineRule="auto"/>
        <w:rPr>
          <w:rFonts w:ascii="Segoe UI" w:hAnsi="Segoe UI" w:cs="Segoe UI"/>
          <w:sz w:val="24"/>
          <w:szCs w:val="24"/>
        </w:rPr>
      </w:pPr>
      <w:r w:rsidRPr="003D3884">
        <w:rPr>
          <w:rFonts w:ascii="Segoe UI" w:hAnsi="Segoe UI" w:cs="Segoe UI"/>
          <w:sz w:val="24"/>
          <w:szCs w:val="24"/>
        </w:rPr>
        <w:t>Manages stock levels of donated goods and new goods to agreed standards.</w:t>
      </w:r>
    </w:p>
    <w:p w14:paraId="2D84CABD" w14:textId="77777777" w:rsidR="001E3778" w:rsidRPr="003D3884" w:rsidRDefault="001E3778" w:rsidP="00A41F2C">
      <w:pPr>
        <w:spacing w:after="0" w:line="240" w:lineRule="auto"/>
        <w:rPr>
          <w:rFonts w:ascii="Segoe UI" w:hAnsi="Segoe UI" w:cs="Segoe UI"/>
          <w:b/>
          <w:sz w:val="24"/>
          <w:szCs w:val="24"/>
        </w:rPr>
      </w:pPr>
    </w:p>
    <w:p w14:paraId="5CFA9A2A" w14:textId="77777777" w:rsidR="00A41F2C" w:rsidRPr="003D3884" w:rsidRDefault="00CF0B76" w:rsidP="00A41F2C">
      <w:pPr>
        <w:spacing w:after="0" w:line="240" w:lineRule="auto"/>
        <w:rPr>
          <w:rFonts w:ascii="Segoe UI" w:hAnsi="Segoe UI" w:cs="Segoe UI"/>
          <w:b/>
          <w:sz w:val="24"/>
          <w:szCs w:val="24"/>
        </w:rPr>
      </w:pPr>
      <w:r w:rsidRPr="003D3884">
        <w:rPr>
          <w:rFonts w:ascii="Segoe UI" w:hAnsi="Segoe UI" w:cs="Segoe UI"/>
          <w:b/>
          <w:sz w:val="24"/>
          <w:szCs w:val="24"/>
        </w:rPr>
        <w:t>General</w:t>
      </w:r>
    </w:p>
    <w:p w14:paraId="34901964" w14:textId="77777777" w:rsidR="00A41F2C" w:rsidRPr="003D3884" w:rsidRDefault="00A41F2C" w:rsidP="00A41F2C">
      <w:pPr>
        <w:spacing w:after="0" w:line="240" w:lineRule="auto"/>
        <w:rPr>
          <w:rFonts w:ascii="Segoe UI" w:hAnsi="Segoe UI" w:cs="Segoe UI"/>
          <w:b/>
          <w:sz w:val="24"/>
          <w:szCs w:val="24"/>
        </w:rPr>
      </w:pPr>
    </w:p>
    <w:p w14:paraId="4F98A8FF" w14:textId="79D41F92" w:rsidR="00604A25" w:rsidRPr="003D3884" w:rsidRDefault="00A41F2C" w:rsidP="00604A25">
      <w:pPr>
        <w:pStyle w:val="ListParagraph"/>
        <w:numPr>
          <w:ilvl w:val="0"/>
          <w:numId w:val="40"/>
        </w:numPr>
        <w:spacing w:after="0" w:line="240" w:lineRule="auto"/>
        <w:rPr>
          <w:rFonts w:ascii="Segoe UI" w:hAnsi="Segoe UI" w:cs="Segoe UI"/>
          <w:sz w:val="24"/>
          <w:szCs w:val="24"/>
        </w:rPr>
      </w:pPr>
      <w:r w:rsidRPr="003D3884">
        <w:rPr>
          <w:rFonts w:ascii="Segoe UI" w:hAnsi="Segoe UI" w:cs="Segoe UI"/>
          <w:sz w:val="24"/>
          <w:szCs w:val="24"/>
        </w:rPr>
        <w:t>Th</w:t>
      </w:r>
      <w:r w:rsidR="00CF0B76" w:rsidRPr="003D3884">
        <w:rPr>
          <w:rFonts w:ascii="Segoe UI" w:hAnsi="Segoe UI" w:cs="Segoe UI"/>
          <w:sz w:val="24"/>
          <w:szCs w:val="24"/>
        </w:rPr>
        <w:t>e post holder must</w:t>
      </w:r>
      <w:r w:rsidR="00B47747" w:rsidRPr="003D3884">
        <w:rPr>
          <w:rFonts w:ascii="Segoe UI" w:hAnsi="Segoe UI" w:cs="Segoe UI"/>
          <w:sz w:val="24"/>
          <w:szCs w:val="24"/>
        </w:rPr>
        <w:t>,</w:t>
      </w:r>
      <w:r w:rsidR="00CF0B76" w:rsidRPr="003D3884">
        <w:rPr>
          <w:rFonts w:ascii="Segoe UI" w:hAnsi="Segoe UI" w:cs="Segoe UI"/>
          <w:sz w:val="24"/>
          <w:szCs w:val="24"/>
        </w:rPr>
        <w:t xml:space="preserve"> at all times</w:t>
      </w:r>
      <w:r w:rsidR="00B47747" w:rsidRPr="003D3884">
        <w:rPr>
          <w:rFonts w:ascii="Segoe UI" w:hAnsi="Segoe UI" w:cs="Segoe UI"/>
          <w:sz w:val="24"/>
          <w:szCs w:val="24"/>
        </w:rPr>
        <w:t>,</w:t>
      </w:r>
      <w:r w:rsidR="00CF0B76" w:rsidRPr="003D3884">
        <w:rPr>
          <w:rFonts w:ascii="Segoe UI" w:hAnsi="Segoe UI" w:cs="Segoe UI"/>
          <w:sz w:val="24"/>
          <w:szCs w:val="24"/>
        </w:rPr>
        <w:t xml:space="preserve"> carry out his/her duties with regard to the Charity’s Equal Opportunities Policy.</w:t>
      </w:r>
    </w:p>
    <w:p w14:paraId="2E981CAC" w14:textId="141A712D" w:rsidR="00604A25" w:rsidRPr="003D3884" w:rsidRDefault="00CF0B76" w:rsidP="00CF0B76">
      <w:pPr>
        <w:pStyle w:val="ListParagraph"/>
        <w:numPr>
          <w:ilvl w:val="0"/>
          <w:numId w:val="40"/>
        </w:numPr>
        <w:spacing w:after="0" w:line="240" w:lineRule="auto"/>
        <w:rPr>
          <w:rFonts w:ascii="Segoe UI" w:hAnsi="Segoe UI" w:cs="Segoe UI"/>
          <w:b/>
          <w:sz w:val="24"/>
          <w:szCs w:val="24"/>
        </w:rPr>
      </w:pPr>
      <w:r w:rsidRPr="003D3884">
        <w:rPr>
          <w:rFonts w:ascii="Segoe UI" w:hAnsi="Segoe UI" w:cs="Segoe UI"/>
          <w:sz w:val="24"/>
          <w:szCs w:val="24"/>
        </w:rPr>
        <w:t>All post holders must adhere to the code of conduct on confidentiality and be aware of</w:t>
      </w:r>
      <w:r w:rsidR="000F67E6" w:rsidRPr="003D3884">
        <w:rPr>
          <w:rFonts w:ascii="Segoe UI" w:hAnsi="Segoe UI" w:cs="Segoe UI"/>
          <w:sz w:val="24"/>
          <w:szCs w:val="24"/>
        </w:rPr>
        <w:t>,</w:t>
      </w:r>
      <w:r w:rsidRPr="003D3884">
        <w:rPr>
          <w:rFonts w:ascii="Segoe UI" w:hAnsi="Segoe UI" w:cs="Segoe UI"/>
          <w:sz w:val="24"/>
          <w:szCs w:val="24"/>
        </w:rPr>
        <w:t xml:space="preserve"> and adhere to</w:t>
      </w:r>
      <w:r w:rsidR="000F67E6" w:rsidRPr="003D3884">
        <w:rPr>
          <w:rFonts w:ascii="Segoe UI" w:hAnsi="Segoe UI" w:cs="Segoe UI"/>
          <w:sz w:val="24"/>
          <w:szCs w:val="24"/>
        </w:rPr>
        <w:t>,</w:t>
      </w:r>
      <w:r w:rsidRPr="003D3884">
        <w:rPr>
          <w:rFonts w:ascii="Segoe UI" w:hAnsi="Segoe UI" w:cs="Segoe UI"/>
          <w:sz w:val="24"/>
          <w:szCs w:val="24"/>
        </w:rPr>
        <w:t xml:space="preserve"> all Hospice policies and procedures</w:t>
      </w:r>
      <w:r w:rsidR="00604A25" w:rsidRPr="003D3884">
        <w:rPr>
          <w:rFonts w:ascii="Segoe UI" w:hAnsi="Segoe UI" w:cs="Segoe UI"/>
          <w:b/>
          <w:sz w:val="24"/>
          <w:szCs w:val="24"/>
        </w:rPr>
        <w:t>.</w:t>
      </w:r>
    </w:p>
    <w:p w14:paraId="77C60FC2" w14:textId="03137AD1" w:rsidR="00CF0B76" w:rsidRPr="003D3884" w:rsidRDefault="00CF0B76" w:rsidP="00CF0B76">
      <w:pPr>
        <w:pStyle w:val="Heading2"/>
        <w:numPr>
          <w:ilvl w:val="0"/>
          <w:numId w:val="40"/>
        </w:numPr>
        <w:jc w:val="left"/>
        <w:rPr>
          <w:rFonts w:ascii="Segoe UI" w:hAnsi="Segoe UI" w:cs="Segoe UI"/>
          <w:b w:val="0"/>
          <w:szCs w:val="24"/>
        </w:rPr>
      </w:pPr>
      <w:r w:rsidRPr="003D3884">
        <w:rPr>
          <w:rFonts w:ascii="Segoe UI" w:hAnsi="Segoe UI" w:cs="Segoe UI"/>
          <w:b w:val="0"/>
          <w:szCs w:val="24"/>
        </w:rPr>
        <w:t>This job description is intended only as a guide to the range of duties involved.  The post holder will need to be flexible and adaptable in order to respond to other duties that may be required from time to time and the changes and developments within the Hospice.</w:t>
      </w:r>
    </w:p>
    <w:p w14:paraId="2BCA404E" w14:textId="4BC36ABF" w:rsidR="00CF0B76" w:rsidRPr="003D3884" w:rsidRDefault="00CF0B76" w:rsidP="00CF0B76">
      <w:pPr>
        <w:pStyle w:val="Heading2"/>
        <w:numPr>
          <w:ilvl w:val="0"/>
          <w:numId w:val="40"/>
        </w:numPr>
        <w:jc w:val="left"/>
        <w:rPr>
          <w:rFonts w:ascii="Segoe UI" w:hAnsi="Segoe UI" w:cs="Segoe UI"/>
          <w:b w:val="0"/>
          <w:szCs w:val="24"/>
        </w:rPr>
      </w:pPr>
      <w:r w:rsidRPr="003D3884">
        <w:rPr>
          <w:rFonts w:ascii="Segoe UI" w:hAnsi="Segoe UI" w:cs="Segoe UI"/>
          <w:b w:val="0"/>
          <w:szCs w:val="24"/>
        </w:rPr>
        <w:t>To be aware of the responsibilities of all employees to maintain a safe and healthy environment</w:t>
      </w:r>
      <w:r w:rsidR="00B47747" w:rsidRPr="003D3884">
        <w:rPr>
          <w:rFonts w:ascii="Segoe UI" w:hAnsi="Segoe UI" w:cs="Segoe UI"/>
          <w:b w:val="0"/>
          <w:szCs w:val="24"/>
        </w:rPr>
        <w:t xml:space="preserve"> for</w:t>
      </w:r>
      <w:r w:rsidRPr="003D3884">
        <w:rPr>
          <w:rFonts w:ascii="Segoe UI" w:hAnsi="Segoe UI" w:cs="Segoe UI"/>
          <w:b w:val="0"/>
          <w:szCs w:val="24"/>
        </w:rPr>
        <w:t xml:space="preserve"> visitors and staff.</w:t>
      </w:r>
    </w:p>
    <w:p w14:paraId="092A21AC" w14:textId="4BEF4E89" w:rsidR="00CF0B76" w:rsidRPr="003D3884" w:rsidRDefault="00CF0B76" w:rsidP="00CF0B76">
      <w:pPr>
        <w:pStyle w:val="Heading2"/>
        <w:numPr>
          <w:ilvl w:val="0"/>
          <w:numId w:val="40"/>
        </w:numPr>
        <w:jc w:val="left"/>
        <w:rPr>
          <w:rFonts w:ascii="Segoe UI" w:hAnsi="Segoe UI" w:cs="Segoe UI"/>
          <w:b w:val="0"/>
          <w:szCs w:val="24"/>
        </w:rPr>
      </w:pPr>
      <w:r w:rsidRPr="003D3884">
        <w:rPr>
          <w:rFonts w:ascii="Segoe UI" w:hAnsi="Segoe UI" w:cs="Segoe UI"/>
          <w:b w:val="0"/>
          <w:szCs w:val="24"/>
        </w:rPr>
        <w:t>To ensure that all duties are carr</w:t>
      </w:r>
      <w:r w:rsidR="00B47747" w:rsidRPr="003D3884">
        <w:rPr>
          <w:rFonts w:ascii="Segoe UI" w:hAnsi="Segoe UI" w:cs="Segoe UI"/>
          <w:b w:val="0"/>
          <w:szCs w:val="24"/>
        </w:rPr>
        <w:t>ied out to the highest standard</w:t>
      </w:r>
      <w:r w:rsidRPr="003D3884">
        <w:rPr>
          <w:rFonts w:ascii="Segoe UI" w:hAnsi="Segoe UI" w:cs="Segoe UI"/>
          <w:b w:val="0"/>
          <w:szCs w:val="24"/>
        </w:rPr>
        <w:t xml:space="preserve"> and</w:t>
      </w:r>
      <w:r w:rsidR="00B47747" w:rsidRPr="003D3884">
        <w:rPr>
          <w:rFonts w:ascii="Segoe UI" w:hAnsi="Segoe UI" w:cs="Segoe UI"/>
          <w:b w:val="0"/>
          <w:szCs w:val="24"/>
        </w:rPr>
        <w:t>,</w:t>
      </w:r>
      <w:r w:rsidRPr="003D3884">
        <w:rPr>
          <w:rFonts w:ascii="Segoe UI" w:hAnsi="Segoe UI" w:cs="Segoe UI"/>
          <w:b w:val="0"/>
          <w:szCs w:val="24"/>
        </w:rPr>
        <w:t xml:space="preserve"> in accordance with</w:t>
      </w:r>
      <w:r w:rsidR="00B47747" w:rsidRPr="003D3884">
        <w:rPr>
          <w:rFonts w:ascii="Segoe UI" w:hAnsi="Segoe UI" w:cs="Segoe UI"/>
          <w:b w:val="0"/>
          <w:szCs w:val="24"/>
        </w:rPr>
        <w:t>,</w:t>
      </w:r>
      <w:r w:rsidRPr="003D3884">
        <w:rPr>
          <w:rFonts w:ascii="Segoe UI" w:hAnsi="Segoe UI" w:cs="Segoe UI"/>
          <w:b w:val="0"/>
          <w:szCs w:val="24"/>
        </w:rPr>
        <w:t xml:space="preserve"> current quality initiatives within the work area.</w:t>
      </w:r>
    </w:p>
    <w:p w14:paraId="224CACCA" w14:textId="77777777" w:rsidR="00CF0B76" w:rsidRPr="003D3884" w:rsidRDefault="00CF0B76" w:rsidP="001E3778">
      <w:pPr>
        <w:pStyle w:val="Heading2"/>
        <w:numPr>
          <w:ilvl w:val="0"/>
          <w:numId w:val="40"/>
        </w:numPr>
        <w:jc w:val="left"/>
        <w:rPr>
          <w:rFonts w:ascii="Segoe UI" w:hAnsi="Segoe UI" w:cs="Segoe UI"/>
          <w:b w:val="0"/>
          <w:szCs w:val="24"/>
        </w:rPr>
      </w:pPr>
      <w:r w:rsidRPr="003D3884">
        <w:rPr>
          <w:rFonts w:ascii="Segoe UI" w:hAnsi="Segoe UI" w:cs="Segoe UI"/>
          <w:b w:val="0"/>
          <w:szCs w:val="24"/>
        </w:rPr>
        <w:t>This job description is not intended to be exhaustive and will be reviewed periodically to ensure that the needs of the service are being met.</w:t>
      </w:r>
    </w:p>
    <w:p w14:paraId="66E0EA66" w14:textId="77777777" w:rsidR="00CF0B76" w:rsidRPr="003D3884" w:rsidRDefault="00CF0B76" w:rsidP="00CF0B76">
      <w:pPr>
        <w:rPr>
          <w:rFonts w:ascii="Segoe UI" w:hAnsi="Segoe UI" w:cs="Segoe UI"/>
          <w:sz w:val="24"/>
          <w:szCs w:val="24"/>
        </w:rPr>
      </w:pPr>
    </w:p>
    <w:p w14:paraId="56356CD7" w14:textId="77777777" w:rsidR="005D13FB" w:rsidRPr="003D3884" w:rsidRDefault="005D13FB" w:rsidP="000E3E58">
      <w:pPr>
        <w:spacing w:after="0" w:line="240" w:lineRule="auto"/>
        <w:rPr>
          <w:rFonts w:ascii="Segoe UI" w:eastAsia="Times New Roman" w:hAnsi="Segoe UI" w:cs="Segoe UI"/>
          <w:b/>
          <w:sz w:val="24"/>
          <w:szCs w:val="24"/>
          <w:lang w:eastAsia="en-GB"/>
        </w:rPr>
      </w:pPr>
    </w:p>
    <w:sectPr w:rsidR="005D13FB" w:rsidRPr="003D3884" w:rsidSect="005D13FB">
      <w:head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E62C" w14:textId="77777777" w:rsidR="00F40921" w:rsidRDefault="00F40921" w:rsidP="005630D5">
      <w:pPr>
        <w:spacing w:after="0" w:line="240" w:lineRule="auto"/>
      </w:pPr>
      <w:r>
        <w:separator/>
      </w:r>
    </w:p>
  </w:endnote>
  <w:endnote w:type="continuationSeparator" w:id="0">
    <w:p w14:paraId="6EE6C37D" w14:textId="77777777" w:rsidR="00F40921" w:rsidRDefault="00F40921" w:rsidP="005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B9BD" w14:textId="77777777" w:rsidR="00F40921" w:rsidRDefault="00F40921" w:rsidP="005630D5">
      <w:pPr>
        <w:spacing w:after="0" w:line="240" w:lineRule="auto"/>
      </w:pPr>
      <w:r>
        <w:separator/>
      </w:r>
    </w:p>
  </w:footnote>
  <w:footnote w:type="continuationSeparator" w:id="0">
    <w:p w14:paraId="3923D8C7" w14:textId="77777777" w:rsidR="00F40921" w:rsidRDefault="00F40921" w:rsidP="005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0CFC" w14:textId="11618A9B" w:rsidR="005630D5" w:rsidRDefault="005630D5" w:rsidP="005630D5">
    <w:pPr>
      <w:pStyle w:val="Header"/>
      <w:jc w:val="right"/>
    </w:pPr>
    <w:r>
      <w:rPr>
        <w:rFonts w:ascii="Lucida Sans" w:hAnsi="Lucida Sans"/>
        <w:noProof/>
        <w:lang w:eastAsia="en-GB"/>
      </w:rPr>
      <w:drawing>
        <wp:inline distT="0" distB="0" distL="0" distR="0" wp14:anchorId="660F21B1" wp14:editId="6D8C64C8">
          <wp:extent cx="3130278" cy="751907"/>
          <wp:effectExtent l="19050" t="0" r="0" b="0"/>
          <wp:docPr id="1" name="Picture 1" descr="X:\M  A R K E T I N G\BRANDING PROJECT\Logo\Logo_Full_NoStrap_300dpi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  A R K E T I N G\BRANDING PROJECT\Logo\Logo_Full_NoStrap_300dpi_Green.png"/>
                  <pic:cNvPicPr>
                    <a:picLocks noChangeAspect="1" noChangeArrowheads="1"/>
                  </pic:cNvPicPr>
                </pic:nvPicPr>
                <pic:blipFill>
                  <a:blip r:embed="rId1" cstate="print"/>
                  <a:srcRect/>
                  <a:stretch>
                    <a:fillRect/>
                  </a:stretch>
                </pic:blipFill>
                <pic:spPr bwMode="auto">
                  <a:xfrm>
                    <a:off x="0" y="0"/>
                    <a:ext cx="3140318" cy="75431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7E6"/>
    <w:multiLevelType w:val="hybridMultilevel"/>
    <w:tmpl w:val="7BE0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E2EAF"/>
    <w:multiLevelType w:val="hybridMultilevel"/>
    <w:tmpl w:val="6F8E2878"/>
    <w:lvl w:ilvl="0" w:tplc="025008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D5027"/>
    <w:multiLevelType w:val="hybridMultilevel"/>
    <w:tmpl w:val="A8647B1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5142F"/>
    <w:multiLevelType w:val="hybridMultilevel"/>
    <w:tmpl w:val="1926437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2C4E7C"/>
    <w:multiLevelType w:val="hybridMultilevel"/>
    <w:tmpl w:val="3FE48F98"/>
    <w:lvl w:ilvl="0" w:tplc="79CAB03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6C81DE1"/>
    <w:multiLevelType w:val="hybridMultilevel"/>
    <w:tmpl w:val="E7E4D7E6"/>
    <w:lvl w:ilvl="0" w:tplc="5776AD4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51F21"/>
    <w:multiLevelType w:val="hybridMultilevel"/>
    <w:tmpl w:val="C826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E3F87"/>
    <w:multiLevelType w:val="hybridMultilevel"/>
    <w:tmpl w:val="9CBC859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2367C"/>
    <w:multiLevelType w:val="hybridMultilevel"/>
    <w:tmpl w:val="BE30AE1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3183C"/>
    <w:multiLevelType w:val="hybridMultilevel"/>
    <w:tmpl w:val="DF6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A4C43"/>
    <w:multiLevelType w:val="hybridMultilevel"/>
    <w:tmpl w:val="CCBE3878"/>
    <w:lvl w:ilvl="0" w:tplc="5776AD4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34C85"/>
    <w:multiLevelType w:val="hybridMultilevel"/>
    <w:tmpl w:val="95C2B622"/>
    <w:lvl w:ilvl="0" w:tplc="5776AD4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E2D76"/>
    <w:multiLevelType w:val="hybridMultilevel"/>
    <w:tmpl w:val="ABF6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C5364"/>
    <w:multiLevelType w:val="hybridMultilevel"/>
    <w:tmpl w:val="B6CC4DE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D5603F"/>
    <w:multiLevelType w:val="hybridMultilevel"/>
    <w:tmpl w:val="2314F6E8"/>
    <w:lvl w:ilvl="0" w:tplc="5776AD4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5300B2"/>
    <w:multiLevelType w:val="hybridMultilevel"/>
    <w:tmpl w:val="9EE66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160E63"/>
    <w:multiLevelType w:val="hybridMultilevel"/>
    <w:tmpl w:val="58201C0A"/>
    <w:lvl w:ilvl="0" w:tplc="5776AD4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113B5"/>
    <w:multiLevelType w:val="hybridMultilevel"/>
    <w:tmpl w:val="4FC81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82530B"/>
    <w:multiLevelType w:val="hybridMultilevel"/>
    <w:tmpl w:val="B4BAB894"/>
    <w:lvl w:ilvl="0" w:tplc="20DAB4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E80671"/>
    <w:multiLevelType w:val="hybridMultilevel"/>
    <w:tmpl w:val="BF4C3728"/>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75204"/>
    <w:multiLevelType w:val="hybridMultilevel"/>
    <w:tmpl w:val="3DF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120E8"/>
    <w:multiLevelType w:val="hybridMultilevel"/>
    <w:tmpl w:val="39CE1FA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0F01C3"/>
    <w:multiLevelType w:val="hybridMultilevel"/>
    <w:tmpl w:val="8286E618"/>
    <w:lvl w:ilvl="0" w:tplc="5776AD4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503718"/>
    <w:multiLevelType w:val="hybridMultilevel"/>
    <w:tmpl w:val="63D8B8D6"/>
    <w:lvl w:ilvl="0" w:tplc="7004D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916D1E"/>
    <w:multiLevelType w:val="hybridMultilevel"/>
    <w:tmpl w:val="EF44A36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D44067"/>
    <w:multiLevelType w:val="hybridMultilevel"/>
    <w:tmpl w:val="D4007E5A"/>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B2D4770"/>
    <w:multiLevelType w:val="hybridMultilevel"/>
    <w:tmpl w:val="17B0F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D726A4"/>
    <w:multiLevelType w:val="hybridMultilevel"/>
    <w:tmpl w:val="37169E6C"/>
    <w:lvl w:ilvl="0" w:tplc="5776AD4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9B4574"/>
    <w:multiLevelType w:val="hybridMultilevel"/>
    <w:tmpl w:val="57EED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435EAC"/>
    <w:multiLevelType w:val="hybridMultilevel"/>
    <w:tmpl w:val="57EC4D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1905B4"/>
    <w:multiLevelType w:val="hybridMultilevel"/>
    <w:tmpl w:val="D780FC8E"/>
    <w:lvl w:ilvl="0" w:tplc="5776AD44">
      <w:start w:val="1"/>
      <w:numFmt w:val="decimal"/>
      <w:lvlText w:val="%1"/>
      <w:lvlJc w:val="left"/>
      <w:pPr>
        <w:ind w:left="720" w:hanging="360"/>
      </w:pPr>
      <w:rPr>
        <w:rFonts w:hint="default"/>
        <w:b w:val="0"/>
      </w:rPr>
    </w:lvl>
    <w:lvl w:ilvl="1" w:tplc="5776AD44">
      <w:start w:val="1"/>
      <w:numFmt w:val="decimal"/>
      <w:lvlText w:val="%2"/>
      <w:lvlJc w:val="left"/>
      <w:pPr>
        <w:ind w:left="5540" w:hanging="7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C05599"/>
    <w:multiLevelType w:val="hybridMultilevel"/>
    <w:tmpl w:val="213C7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DF724F"/>
    <w:multiLevelType w:val="hybridMultilevel"/>
    <w:tmpl w:val="76C26236"/>
    <w:lvl w:ilvl="0" w:tplc="5D4C9E4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6A47894"/>
    <w:multiLevelType w:val="hybridMultilevel"/>
    <w:tmpl w:val="889E8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FA173F"/>
    <w:multiLevelType w:val="multilevel"/>
    <w:tmpl w:val="042C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046CA8"/>
    <w:multiLevelType w:val="hybridMultilevel"/>
    <w:tmpl w:val="69B00D32"/>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D009C"/>
    <w:multiLevelType w:val="hybridMultilevel"/>
    <w:tmpl w:val="3260FB62"/>
    <w:lvl w:ilvl="0" w:tplc="5776AD4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746008"/>
    <w:multiLevelType w:val="hybridMultilevel"/>
    <w:tmpl w:val="A1584A72"/>
    <w:lvl w:ilvl="0" w:tplc="5776AD4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652DDA"/>
    <w:multiLevelType w:val="hybridMultilevel"/>
    <w:tmpl w:val="5E0E941C"/>
    <w:lvl w:ilvl="0" w:tplc="5776AD4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B7665E"/>
    <w:multiLevelType w:val="hybridMultilevel"/>
    <w:tmpl w:val="FE3843E4"/>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6A43B2C"/>
    <w:multiLevelType w:val="hybridMultilevel"/>
    <w:tmpl w:val="1A60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22DDC"/>
    <w:multiLevelType w:val="hybridMultilevel"/>
    <w:tmpl w:val="B3066ED4"/>
    <w:lvl w:ilvl="0" w:tplc="20DAB4B8">
      <w:start w:val="1"/>
      <w:numFmt w:val="decimal"/>
      <w:lvlText w:val="%1"/>
      <w:lvlJc w:val="left"/>
      <w:pPr>
        <w:ind w:left="720" w:hanging="360"/>
      </w:pPr>
      <w:rPr>
        <w:rFonts w:hint="default"/>
      </w:rPr>
    </w:lvl>
    <w:lvl w:ilvl="1" w:tplc="3A263128">
      <w:start w:val="1"/>
      <w:numFmt w:val="decimal"/>
      <w:lvlText w:val="%2"/>
      <w:lvlJc w:val="left"/>
      <w:pPr>
        <w:ind w:left="1440" w:hanging="360"/>
      </w:pPr>
      <w:rPr>
        <w:rFonts w:ascii="Segoe UI" w:eastAsia="Times New Roman" w:hAnsi="Segoe UI" w:cs="Segoe U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D06BDD"/>
    <w:multiLevelType w:val="hybridMultilevel"/>
    <w:tmpl w:val="8D7C62A2"/>
    <w:lvl w:ilvl="0" w:tplc="5776AD4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A1117"/>
    <w:multiLevelType w:val="hybridMultilevel"/>
    <w:tmpl w:val="546AC87C"/>
    <w:lvl w:ilvl="0" w:tplc="2020D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3"/>
  </w:num>
  <w:num w:numId="4">
    <w:abstractNumId w:val="33"/>
  </w:num>
  <w:num w:numId="5">
    <w:abstractNumId w:val="36"/>
  </w:num>
  <w:num w:numId="6">
    <w:abstractNumId w:val="38"/>
  </w:num>
  <w:num w:numId="7">
    <w:abstractNumId w:val="14"/>
  </w:num>
  <w:num w:numId="8">
    <w:abstractNumId w:val="11"/>
  </w:num>
  <w:num w:numId="9">
    <w:abstractNumId w:val="42"/>
  </w:num>
  <w:num w:numId="10">
    <w:abstractNumId w:val="10"/>
  </w:num>
  <w:num w:numId="11">
    <w:abstractNumId w:val="5"/>
  </w:num>
  <w:num w:numId="12">
    <w:abstractNumId w:val="30"/>
  </w:num>
  <w:num w:numId="13">
    <w:abstractNumId w:val="41"/>
  </w:num>
  <w:num w:numId="14">
    <w:abstractNumId w:val="18"/>
  </w:num>
  <w:num w:numId="15">
    <w:abstractNumId w:val="8"/>
  </w:num>
  <w:num w:numId="16">
    <w:abstractNumId w:val="22"/>
  </w:num>
  <w:num w:numId="17">
    <w:abstractNumId w:val="27"/>
  </w:num>
  <w:num w:numId="18">
    <w:abstractNumId w:val="16"/>
  </w:num>
  <w:num w:numId="19">
    <w:abstractNumId w:val="34"/>
  </w:num>
  <w:num w:numId="20">
    <w:abstractNumId w:val="26"/>
  </w:num>
  <w:num w:numId="21">
    <w:abstractNumId w:val="28"/>
  </w:num>
  <w:num w:numId="22">
    <w:abstractNumId w:val="37"/>
  </w:num>
  <w:num w:numId="23">
    <w:abstractNumId w:val="4"/>
  </w:num>
  <w:num w:numId="24">
    <w:abstractNumId w:val="32"/>
  </w:num>
  <w:num w:numId="25">
    <w:abstractNumId w:val="23"/>
  </w:num>
  <w:num w:numId="26">
    <w:abstractNumId w:val="25"/>
  </w:num>
  <w:num w:numId="27">
    <w:abstractNumId w:val="39"/>
  </w:num>
  <w:num w:numId="28">
    <w:abstractNumId w:val="35"/>
  </w:num>
  <w:num w:numId="29">
    <w:abstractNumId w:val="24"/>
  </w:num>
  <w:num w:numId="30">
    <w:abstractNumId w:val="19"/>
  </w:num>
  <w:num w:numId="31">
    <w:abstractNumId w:val="13"/>
  </w:num>
  <w:num w:numId="32">
    <w:abstractNumId w:val="7"/>
  </w:num>
  <w:num w:numId="33">
    <w:abstractNumId w:val="29"/>
  </w:num>
  <w:num w:numId="34">
    <w:abstractNumId w:val="21"/>
  </w:num>
  <w:num w:numId="35">
    <w:abstractNumId w:val="31"/>
  </w:num>
  <w:num w:numId="36">
    <w:abstractNumId w:val="3"/>
  </w:num>
  <w:num w:numId="37">
    <w:abstractNumId w:val="20"/>
  </w:num>
  <w:num w:numId="38">
    <w:abstractNumId w:val="12"/>
  </w:num>
  <w:num w:numId="39">
    <w:abstractNumId w:val="2"/>
  </w:num>
  <w:num w:numId="40">
    <w:abstractNumId w:val="6"/>
  </w:num>
  <w:num w:numId="41">
    <w:abstractNumId w:val="9"/>
  </w:num>
  <w:num w:numId="42">
    <w:abstractNumId w:val="17"/>
  </w:num>
  <w:num w:numId="43">
    <w:abstractNumId w:val="1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C"/>
    <w:rsid w:val="00035021"/>
    <w:rsid w:val="00045526"/>
    <w:rsid w:val="0007212C"/>
    <w:rsid w:val="000B2584"/>
    <w:rsid w:val="000E3E58"/>
    <w:rsid w:val="000F67E6"/>
    <w:rsid w:val="00126CAA"/>
    <w:rsid w:val="001E3778"/>
    <w:rsid w:val="00200091"/>
    <w:rsid w:val="00250C64"/>
    <w:rsid w:val="00325840"/>
    <w:rsid w:val="003C6A20"/>
    <w:rsid w:val="003D3884"/>
    <w:rsid w:val="00463695"/>
    <w:rsid w:val="004A3EEF"/>
    <w:rsid w:val="004C7F38"/>
    <w:rsid w:val="005630D5"/>
    <w:rsid w:val="005D13FB"/>
    <w:rsid w:val="005D6C5D"/>
    <w:rsid w:val="005D7CE5"/>
    <w:rsid w:val="00604A25"/>
    <w:rsid w:val="00644C38"/>
    <w:rsid w:val="0064720A"/>
    <w:rsid w:val="00647F6B"/>
    <w:rsid w:val="00674A10"/>
    <w:rsid w:val="006A5F9B"/>
    <w:rsid w:val="006F349B"/>
    <w:rsid w:val="00701E89"/>
    <w:rsid w:val="00812E9A"/>
    <w:rsid w:val="00832176"/>
    <w:rsid w:val="00833C2C"/>
    <w:rsid w:val="00847AA6"/>
    <w:rsid w:val="00877D4E"/>
    <w:rsid w:val="008F2161"/>
    <w:rsid w:val="009B1985"/>
    <w:rsid w:val="009F6EBE"/>
    <w:rsid w:val="00A41F2C"/>
    <w:rsid w:val="00A64E94"/>
    <w:rsid w:val="00A67CDE"/>
    <w:rsid w:val="00AA389B"/>
    <w:rsid w:val="00B36D08"/>
    <w:rsid w:val="00B4067D"/>
    <w:rsid w:val="00B47747"/>
    <w:rsid w:val="00B55594"/>
    <w:rsid w:val="00B61FEC"/>
    <w:rsid w:val="00B86BA3"/>
    <w:rsid w:val="00BD35BB"/>
    <w:rsid w:val="00C11FDC"/>
    <w:rsid w:val="00C3099F"/>
    <w:rsid w:val="00CB1C53"/>
    <w:rsid w:val="00CF0B76"/>
    <w:rsid w:val="00D515A0"/>
    <w:rsid w:val="00D61CD4"/>
    <w:rsid w:val="00E4221B"/>
    <w:rsid w:val="00E4368B"/>
    <w:rsid w:val="00E523F1"/>
    <w:rsid w:val="00E7058F"/>
    <w:rsid w:val="00EC3C81"/>
    <w:rsid w:val="00F40921"/>
    <w:rsid w:val="00FD47D9"/>
    <w:rsid w:val="00FF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9D92"/>
  <w15:docId w15:val="{264E7307-B591-44BD-B2AF-E801F318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F0B76"/>
    <w:pPr>
      <w:keepNext/>
      <w:spacing w:after="0" w:line="240" w:lineRule="auto"/>
      <w:jc w:val="center"/>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7212C"/>
    <w:pPr>
      <w:spacing w:after="0" w:line="240" w:lineRule="auto"/>
    </w:pPr>
  </w:style>
  <w:style w:type="character" w:styleId="CommentReference">
    <w:name w:val="annotation reference"/>
    <w:basedOn w:val="DefaultParagraphFont"/>
    <w:uiPriority w:val="99"/>
    <w:semiHidden/>
    <w:unhideWhenUsed/>
    <w:rsid w:val="0007212C"/>
    <w:rPr>
      <w:sz w:val="16"/>
      <w:szCs w:val="16"/>
    </w:rPr>
  </w:style>
  <w:style w:type="paragraph" w:styleId="CommentText">
    <w:name w:val="annotation text"/>
    <w:basedOn w:val="Normal"/>
    <w:link w:val="CommentTextChar"/>
    <w:uiPriority w:val="99"/>
    <w:semiHidden/>
    <w:unhideWhenUsed/>
    <w:rsid w:val="0007212C"/>
    <w:pPr>
      <w:spacing w:line="240" w:lineRule="auto"/>
    </w:pPr>
    <w:rPr>
      <w:sz w:val="20"/>
      <w:szCs w:val="20"/>
    </w:rPr>
  </w:style>
  <w:style w:type="character" w:customStyle="1" w:styleId="CommentTextChar">
    <w:name w:val="Comment Text Char"/>
    <w:basedOn w:val="DefaultParagraphFont"/>
    <w:link w:val="CommentText"/>
    <w:uiPriority w:val="99"/>
    <w:semiHidden/>
    <w:rsid w:val="0007212C"/>
    <w:rPr>
      <w:sz w:val="20"/>
      <w:szCs w:val="20"/>
    </w:rPr>
  </w:style>
  <w:style w:type="paragraph" w:styleId="CommentSubject">
    <w:name w:val="annotation subject"/>
    <w:basedOn w:val="CommentText"/>
    <w:next w:val="CommentText"/>
    <w:link w:val="CommentSubjectChar"/>
    <w:uiPriority w:val="99"/>
    <w:semiHidden/>
    <w:unhideWhenUsed/>
    <w:rsid w:val="0007212C"/>
    <w:rPr>
      <w:b/>
      <w:bCs/>
    </w:rPr>
  </w:style>
  <w:style w:type="character" w:customStyle="1" w:styleId="CommentSubjectChar">
    <w:name w:val="Comment Subject Char"/>
    <w:basedOn w:val="CommentTextChar"/>
    <w:link w:val="CommentSubject"/>
    <w:uiPriority w:val="99"/>
    <w:semiHidden/>
    <w:rsid w:val="0007212C"/>
    <w:rPr>
      <w:b/>
      <w:bCs/>
      <w:sz w:val="20"/>
      <w:szCs w:val="20"/>
    </w:rPr>
  </w:style>
  <w:style w:type="paragraph" w:styleId="BalloonText">
    <w:name w:val="Balloon Text"/>
    <w:basedOn w:val="Normal"/>
    <w:link w:val="BalloonTextChar"/>
    <w:uiPriority w:val="99"/>
    <w:semiHidden/>
    <w:unhideWhenUsed/>
    <w:rsid w:val="00072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2C"/>
    <w:rPr>
      <w:rFonts w:ascii="Segoe UI" w:hAnsi="Segoe UI" w:cs="Segoe UI"/>
      <w:sz w:val="18"/>
      <w:szCs w:val="18"/>
    </w:rPr>
  </w:style>
  <w:style w:type="paragraph" w:styleId="ListParagraph">
    <w:name w:val="List Paragraph"/>
    <w:basedOn w:val="Normal"/>
    <w:uiPriority w:val="34"/>
    <w:qFormat/>
    <w:rsid w:val="0007212C"/>
    <w:pPr>
      <w:ind w:left="720"/>
      <w:contextualSpacing/>
    </w:pPr>
  </w:style>
  <w:style w:type="character" w:customStyle="1" w:styleId="apple-converted-space">
    <w:name w:val="apple-converted-space"/>
    <w:basedOn w:val="DefaultParagraphFont"/>
    <w:rsid w:val="00B86BA3"/>
  </w:style>
  <w:style w:type="paragraph" w:styleId="Header">
    <w:name w:val="header"/>
    <w:basedOn w:val="Normal"/>
    <w:link w:val="HeaderChar"/>
    <w:uiPriority w:val="99"/>
    <w:unhideWhenUsed/>
    <w:rsid w:val="00563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0D5"/>
  </w:style>
  <w:style w:type="paragraph" w:styleId="Footer">
    <w:name w:val="footer"/>
    <w:basedOn w:val="Normal"/>
    <w:link w:val="FooterChar"/>
    <w:uiPriority w:val="99"/>
    <w:unhideWhenUsed/>
    <w:rsid w:val="00563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0D5"/>
  </w:style>
  <w:style w:type="character" w:customStyle="1" w:styleId="Heading2Char">
    <w:name w:val="Heading 2 Char"/>
    <w:basedOn w:val="DefaultParagraphFont"/>
    <w:link w:val="Heading2"/>
    <w:rsid w:val="00CF0B76"/>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69993-9147-4C9A-B1D3-0F749E1B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Morgan</dc:creator>
  <cp:lastModifiedBy>Kasia Fau</cp:lastModifiedBy>
  <cp:revision>4</cp:revision>
  <cp:lastPrinted>2018-08-17T07:39:00Z</cp:lastPrinted>
  <dcterms:created xsi:type="dcterms:W3CDTF">2020-11-02T06:17:00Z</dcterms:created>
  <dcterms:modified xsi:type="dcterms:W3CDTF">2021-05-05T10:25:00Z</dcterms:modified>
</cp:coreProperties>
</file>